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</w:p>
    <w:p w:rsidR="00C6132E" w:rsidRDefault="00C6132E" w:rsidP="00C6132E">
      <w:pPr>
        <w:pStyle w:val="a3"/>
        <w:ind w:firstLine="567"/>
        <w:rPr>
          <w:u w:val="none"/>
        </w:rPr>
      </w:pPr>
      <w:r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-817880</wp:posOffset>
            </wp:positionV>
            <wp:extent cx="1255395" cy="950595"/>
            <wp:effectExtent l="0" t="0" r="1905" b="190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950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32E" w:rsidRPr="0094379A" w:rsidRDefault="00C6132E" w:rsidP="00C6132E">
      <w:pPr>
        <w:pStyle w:val="a3"/>
        <w:ind w:firstLine="567"/>
        <w:jc w:val="right"/>
        <w:rPr>
          <w:b w:val="0"/>
          <w:u w:val="none"/>
        </w:rPr>
      </w:pPr>
    </w:p>
    <w:p w:rsidR="00C6132E" w:rsidRDefault="00C6132E" w:rsidP="00C6132E">
      <w:pPr>
        <w:pStyle w:val="a3"/>
      </w:pPr>
      <w:r>
        <w:t>РЕСПУБЛИКА БУРЯТИЯ</w:t>
      </w:r>
    </w:p>
    <w:p w:rsidR="00C6132E" w:rsidRDefault="00C6132E" w:rsidP="00C6132E">
      <w:pPr>
        <w:tabs>
          <w:tab w:val="left" w:pos="284"/>
        </w:tabs>
        <w:ind w:right="-284"/>
        <w:jc w:val="center"/>
        <w:rPr>
          <w:b/>
          <w:u w:val="single"/>
        </w:rPr>
      </w:pPr>
    </w:p>
    <w:p w:rsidR="00C6132E" w:rsidRDefault="00C6132E" w:rsidP="00C6132E">
      <w:pPr>
        <w:pStyle w:val="2"/>
        <w:ind w:firstLine="0"/>
        <w:jc w:val="center"/>
        <w:rPr>
          <w:color w:val="auto"/>
        </w:rPr>
      </w:pPr>
      <w:r>
        <w:rPr>
          <w:color w:val="auto"/>
        </w:rPr>
        <w:t>ПРИБАЙКАЛЬСКАЯ РАЙОННАЯ АДМИНИСТРАЦИЯ</w:t>
      </w:r>
    </w:p>
    <w:p w:rsidR="00C6132E" w:rsidRDefault="00C6132E" w:rsidP="00C6132E">
      <w:pPr>
        <w:jc w:val="center"/>
      </w:pPr>
    </w:p>
    <w:p w:rsidR="00C6132E" w:rsidRDefault="00C6132E" w:rsidP="00C6132E">
      <w:pPr>
        <w:jc w:val="center"/>
        <w:rPr>
          <w:b/>
          <w:spacing w:val="34"/>
          <w:szCs w:val="28"/>
        </w:rPr>
      </w:pPr>
      <w:r>
        <w:rPr>
          <w:b/>
          <w:spacing w:val="34"/>
          <w:szCs w:val="28"/>
        </w:rPr>
        <w:t>ПОСТАНОВЛЕНИЕ</w:t>
      </w:r>
    </w:p>
    <w:p w:rsidR="00C6132E" w:rsidRDefault="00C6132E" w:rsidP="00C6132E">
      <w:pPr>
        <w:jc w:val="center"/>
        <w:rPr>
          <w:b/>
          <w:spacing w:val="34"/>
          <w:szCs w:val="28"/>
        </w:rPr>
      </w:pPr>
    </w:p>
    <w:p w:rsidR="00C6132E" w:rsidRDefault="00C6132E" w:rsidP="00C6132E">
      <w:pPr>
        <w:widowControl w:val="0"/>
        <w:jc w:val="center"/>
        <w:rPr>
          <w:rFonts w:eastAsia="SimSun" w:cs="Mangal"/>
          <w:b/>
          <w:kern w:val="1"/>
          <w:szCs w:val="28"/>
          <w:lang w:eastAsia="hi-IN" w:bidi="hi-IN"/>
        </w:rPr>
      </w:pPr>
      <w:r w:rsidRPr="00C6132E">
        <w:rPr>
          <w:rFonts w:eastAsia="SimSun" w:cs="Mangal"/>
          <w:b/>
          <w:kern w:val="1"/>
          <w:szCs w:val="28"/>
          <w:lang w:eastAsia="hi-IN" w:bidi="hi-IN"/>
        </w:rPr>
        <w:t xml:space="preserve">от   </w:t>
      </w:r>
      <w:r w:rsidR="00475779">
        <w:rPr>
          <w:rFonts w:eastAsia="SimSun" w:cs="Mangal"/>
          <w:b/>
          <w:kern w:val="1"/>
          <w:szCs w:val="28"/>
          <w:lang w:eastAsia="hi-IN" w:bidi="hi-IN"/>
        </w:rPr>
        <w:t>28</w:t>
      </w:r>
      <w:r w:rsidRPr="00C6132E">
        <w:rPr>
          <w:rFonts w:eastAsia="SimSun" w:cs="Mangal"/>
          <w:b/>
          <w:kern w:val="1"/>
          <w:szCs w:val="28"/>
          <w:lang w:eastAsia="hi-IN" w:bidi="hi-IN"/>
        </w:rPr>
        <w:t xml:space="preserve">   </w:t>
      </w:r>
      <w:r>
        <w:rPr>
          <w:rFonts w:eastAsia="SimSun" w:cs="Mangal"/>
          <w:b/>
          <w:kern w:val="1"/>
          <w:szCs w:val="28"/>
          <w:lang w:eastAsia="hi-IN" w:bidi="hi-IN"/>
        </w:rPr>
        <w:t>марта</w:t>
      </w:r>
      <w:r w:rsidRPr="00C6132E">
        <w:rPr>
          <w:rFonts w:eastAsia="SimSun" w:cs="Mangal"/>
          <w:b/>
          <w:kern w:val="1"/>
          <w:szCs w:val="28"/>
          <w:lang w:eastAsia="hi-IN" w:bidi="hi-IN"/>
        </w:rPr>
        <w:t xml:space="preserve"> 201</w:t>
      </w:r>
      <w:r>
        <w:rPr>
          <w:rFonts w:eastAsia="SimSun" w:cs="Mangal"/>
          <w:b/>
          <w:kern w:val="1"/>
          <w:szCs w:val="28"/>
          <w:lang w:eastAsia="hi-IN" w:bidi="hi-IN"/>
        </w:rPr>
        <w:t>4</w:t>
      </w:r>
      <w:r w:rsidRPr="00C6132E">
        <w:rPr>
          <w:rFonts w:eastAsia="SimSun" w:cs="Mangal"/>
          <w:b/>
          <w:kern w:val="1"/>
          <w:szCs w:val="28"/>
          <w:lang w:eastAsia="hi-IN" w:bidi="hi-IN"/>
        </w:rPr>
        <w:t xml:space="preserve"> года  №  </w:t>
      </w:r>
      <w:r w:rsidR="00475779">
        <w:rPr>
          <w:rFonts w:eastAsia="SimSun" w:cs="Mangal"/>
          <w:b/>
          <w:kern w:val="1"/>
          <w:szCs w:val="28"/>
          <w:lang w:eastAsia="hi-IN" w:bidi="hi-IN"/>
        </w:rPr>
        <w:t>557</w:t>
      </w:r>
      <w:r w:rsidRPr="00C6132E">
        <w:rPr>
          <w:rFonts w:eastAsia="SimSun" w:cs="Mangal"/>
          <w:b/>
          <w:kern w:val="1"/>
          <w:szCs w:val="28"/>
          <w:lang w:eastAsia="hi-IN" w:bidi="hi-IN"/>
        </w:rPr>
        <w:t xml:space="preserve"> </w:t>
      </w:r>
    </w:p>
    <w:p w:rsidR="00C6132E" w:rsidRPr="00C6132E" w:rsidRDefault="00C6132E" w:rsidP="00C6132E">
      <w:pPr>
        <w:widowControl w:val="0"/>
        <w:jc w:val="center"/>
        <w:rPr>
          <w:rFonts w:eastAsia="SimSun" w:cs="Mangal"/>
          <w:b/>
          <w:kern w:val="1"/>
          <w:szCs w:val="28"/>
          <w:lang w:eastAsia="hi-IN" w:bidi="hi-IN"/>
        </w:rPr>
      </w:pPr>
    </w:p>
    <w:p w:rsidR="00C6132E" w:rsidRDefault="00475779" w:rsidP="00C6132E">
      <w:pPr>
        <w:pStyle w:val="1"/>
        <w:spacing w:line="240" w:lineRule="auto"/>
        <w:ind w:firstLine="0"/>
        <w:jc w:val="center"/>
      </w:pPr>
      <w:r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О внесении изменений в постановление Прибайкальской районной администрации </w:t>
      </w:r>
      <w:r w:rsidRPr="00A07C69">
        <w:rPr>
          <w:rFonts w:eastAsia="SimSun" w:cs="Mangal"/>
          <w:b/>
          <w:kern w:val="1"/>
          <w:sz w:val="28"/>
          <w:szCs w:val="28"/>
          <w:lang w:eastAsia="hi-IN" w:bidi="hi-IN"/>
        </w:rPr>
        <w:t xml:space="preserve">от </w:t>
      </w:r>
      <w:r w:rsidRPr="00475779">
        <w:rPr>
          <w:rFonts w:eastAsia="SimSun" w:cs="Mangal"/>
          <w:b/>
          <w:kern w:val="1"/>
          <w:sz w:val="28"/>
          <w:szCs w:val="28"/>
          <w:lang w:eastAsia="hi-IN" w:bidi="hi-IN"/>
        </w:rPr>
        <w:t>12.12.2011 №1652 «Об утверждении Реестра муниципальных услуг (функций) МО «Прибайкальский район»</w:t>
      </w:r>
    </w:p>
    <w:p w:rsidR="00C6132E" w:rsidRDefault="00C6132E" w:rsidP="00C6132E">
      <w:pPr>
        <w:ind w:firstLine="851"/>
        <w:jc w:val="both"/>
      </w:pPr>
    </w:p>
    <w:p w:rsidR="00C6132E" w:rsidRDefault="00C6132E" w:rsidP="00C6132E">
      <w:pPr>
        <w:ind w:firstLine="567"/>
        <w:jc w:val="both"/>
      </w:pPr>
      <w:bookmarkStart w:id="0" w:name="sub_1"/>
      <w:bookmarkStart w:id="1" w:name="sub_3"/>
    </w:p>
    <w:p w:rsidR="00C6132E" w:rsidRDefault="00A620C6" w:rsidP="00A620C6">
      <w:pPr>
        <w:autoSpaceDE w:val="0"/>
        <w:ind w:firstLine="540"/>
        <w:jc w:val="both"/>
        <w:rPr>
          <w:rFonts w:eastAsia="Arial CYR"/>
          <w:szCs w:val="28"/>
        </w:rPr>
      </w:pPr>
      <w:r w:rsidRPr="00A620C6">
        <w:rPr>
          <w:rFonts w:eastAsia="Arial CYR"/>
          <w:szCs w:val="28"/>
        </w:rPr>
        <w:t>В целях приведения муниципальных правовых актов требованиям Федерального закона от 27.07.2010 № 210-ФЗ «Об организации предоставления государственных и муниципальных услуг, Постановления Правительства Республики Бурятия от  14.05. 2012 г. N 276 «Об утверждении планов перехода на предоставление в электронной форме государственных, муниципальных услуг (функций)</w:t>
      </w:r>
      <w:r w:rsidR="00C6132E" w:rsidRPr="00A620C6">
        <w:rPr>
          <w:rFonts w:eastAsia="Arial CYR"/>
          <w:szCs w:val="28"/>
        </w:rPr>
        <w:t>, постановляю:</w:t>
      </w:r>
    </w:p>
    <w:p w:rsidR="00C6132E" w:rsidRPr="001B51F6" w:rsidRDefault="00C6132E" w:rsidP="00C6132E">
      <w:pPr>
        <w:autoSpaceDE w:val="0"/>
        <w:ind w:firstLine="540"/>
        <w:jc w:val="both"/>
        <w:rPr>
          <w:rFonts w:eastAsia="Arial CYR"/>
          <w:szCs w:val="28"/>
        </w:rPr>
      </w:pPr>
    </w:p>
    <w:p w:rsidR="00475779" w:rsidRPr="00475779" w:rsidRDefault="00475779" w:rsidP="00475779">
      <w:pPr>
        <w:pStyle w:val="a8"/>
        <w:numPr>
          <w:ilvl w:val="0"/>
          <w:numId w:val="2"/>
        </w:numPr>
        <w:spacing w:line="100" w:lineRule="atLeast"/>
        <w:jc w:val="both"/>
        <w:rPr>
          <w:szCs w:val="28"/>
        </w:rPr>
      </w:pPr>
      <w:r w:rsidRPr="00475779">
        <w:rPr>
          <w:szCs w:val="28"/>
        </w:rPr>
        <w:t xml:space="preserve">Внести в </w:t>
      </w:r>
      <w:r w:rsidRPr="00475779">
        <w:rPr>
          <w:szCs w:val="28"/>
        </w:rPr>
        <w:t>постановление Прибайкальской районной администрации от 12.12.2011 №1652 «Об утверждении Реестра муниципальных услуг (функций) МО «Прибайкальский район»</w:t>
      </w:r>
      <w:r>
        <w:rPr>
          <w:szCs w:val="28"/>
        </w:rPr>
        <w:t xml:space="preserve"> </w:t>
      </w:r>
      <w:r w:rsidRPr="00475779">
        <w:rPr>
          <w:szCs w:val="28"/>
        </w:rPr>
        <w:t>следующие изменения:</w:t>
      </w:r>
    </w:p>
    <w:p w:rsidR="00EF428B" w:rsidRPr="00475779" w:rsidRDefault="00475779" w:rsidP="00475779">
      <w:pPr>
        <w:pStyle w:val="a8"/>
        <w:numPr>
          <w:ilvl w:val="1"/>
          <w:numId w:val="2"/>
        </w:numPr>
        <w:spacing w:line="100" w:lineRule="atLeast"/>
        <w:jc w:val="both"/>
        <w:rPr>
          <w:rFonts w:cs="Calibri"/>
        </w:rPr>
      </w:pPr>
      <w:r w:rsidRPr="00EF428B">
        <w:rPr>
          <w:rFonts w:cs="Calibri"/>
        </w:rPr>
        <w:t>П</w:t>
      </w:r>
      <w:r>
        <w:rPr>
          <w:rFonts w:cs="Calibri"/>
        </w:rPr>
        <w:t>риложение</w:t>
      </w:r>
      <w:r w:rsidRPr="00EF428B">
        <w:rPr>
          <w:rFonts w:cs="Calibri"/>
        </w:rPr>
        <w:t xml:space="preserve"> 1 </w:t>
      </w:r>
      <w:r>
        <w:rPr>
          <w:rFonts w:cs="Calibri"/>
        </w:rPr>
        <w:t xml:space="preserve">к постановлению </w:t>
      </w:r>
      <w:r>
        <w:t>и</w:t>
      </w:r>
      <w:r w:rsidRPr="00475779">
        <w:t xml:space="preserve"> изложить в новой редакции согласно приложения к настоящему постановлению </w:t>
      </w:r>
      <w:r>
        <w:rPr>
          <w:szCs w:val="28"/>
        </w:rPr>
        <w:t>(Приложение</w:t>
      </w:r>
      <w:r w:rsidR="00EF428B" w:rsidRPr="00475779">
        <w:rPr>
          <w:szCs w:val="28"/>
        </w:rPr>
        <w:t>).</w:t>
      </w:r>
    </w:p>
    <w:p w:rsidR="00C6132E" w:rsidRDefault="00C6132E" w:rsidP="00C6132E">
      <w:pPr>
        <w:spacing w:line="100" w:lineRule="atLeast"/>
        <w:jc w:val="both"/>
        <w:rPr>
          <w:rFonts w:cs="Calibri"/>
        </w:rPr>
      </w:pPr>
    </w:p>
    <w:bookmarkEnd w:id="0"/>
    <w:p w:rsidR="00A620C6" w:rsidRDefault="00256623" w:rsidP="00C6132E">
      <w:pPr>
        <w:numPr>
          <w:ilvl w:val="0"/>
          <w:numId w:val="2"/>
        </w:numPr>
        <w:ind w:left="0" w:firstLine="540"/>
        <w:jc w:val="both"/>
        <w:rPr>
          <w:szCs w:val="28"/>
        </w:rPr>
      </w:pPr>
      <w:r>
        <w:rPr>
          <w:szCs w:val="28"/>
        </w:rPr>
        <w:t>Структурным подразделениям Прибайкальской районной администрации в срок до 20.04.2014 года привести административные регламенты предоставления муниципальных услуг в соответствии с утвержденным Реестром муниципальных услуг (функций) МО «Прибайкальский район».</w:t>
      </w:r>
    </w:p>
    <w:p w:rsidR="00C6132E" w:rsidRDefault="00C6132E" w:rsidP="00C6132E">
      <w:pPr>
        <w:numPr>
          <w:ilvl w:val="0"/>
          <w:numId w:val="2"/>
        </w:numPr>
        <w:ind w:left="0" w:firstLine="540"/>
        <w:jc w:val="both"/>
        <w:rPr>
          <w:szCs w:val="28"/>
        </w:rPr>
      </w:pPr>
      <w:r>
        <w:rPr>
          <w:szCs w:val="28"/>
        </w:rPr>
        <w:t>Настоящее постановление опубликовать в газете «Прибайкалец».</w:t>
      </w:r>
    </w:p>
    <w:p w:rsidR="00C6132E" w:rsidRDefault="00C6132E" w:rsidP="00C6132E">
      <w:pPr>
        <w:jc w:val="both"/>
        <w:rPr>
          <w:szCs w:val="28"/>
        </w:rPr>
      </w:pPr>
    </w:p>
    <w:p w:rsidR="00C6132E" w:rsidRDefault="00C6132E" w:rsidP="00C6132E">
      <w:pPr>
        <w:numPr>
          <w:ilvl w:val="0"/>
          <w:numId w:val="2"/>
        </w:numPr>
        <w:ind w:left="0" w:firstLine="540"/>
        <w:jc w:val="both"/>
        <w:rPr>
          <w:szCs w:val="28"/>
        </w:rPr>
      </w:pPr>
      <w:r>
        <w:rPr>
          <w:szCs w:val="28"/>
        </w:rPr>
        <w:t xml:space="preserve">Настоящее постановление вступает в силу с момента </w:t>
      </w:r>
      <w:r w:rsidR="00475779">
        <w:rPr>
          <w:szCs w:val="28"/>
        </w:rPr>
        <w:t>опубликования</w:t>
      </w:r>
      <w:r>
        <w:rPr>
          <w:szCs w:val="28"/>
        </w:rPr>
        <w:t xml:space="preserve">. </w:t>
      </w:r>
      <w:bookmarkEnd w:id="1"/>
    </w:p>
    <w:p w:rsidR="00C6132E" w:rsidRDefault="00C6132E" w:rsidP="00C6132E">
      <w:pPr>
        <w:tabs>
          <w:tab w:val="left" w:pos="5490"/>
        </w:tabs>
        <w:ind w:firstLine="567"/>
      </w:pPr>
    </w:p>
    <w:p w:rsidR="00EF428B" w:rsidRDefault="00EF428B" w:rsidP="00C6132E">
      <w:pPr>
        <w:tabs>
          <w:tab w:val="left" w:pos="5490"/>
        </w:tabs>
        <w:ind w:firstLine="567"/>
      </w:pPr>
    </w:p>
    <w:p w:rsidR="00C6132E" w:rsidRDefault="00C6132E" w:rsidP="00C6132E">
      <w:pPr>
        <w:tabs>
          <w:tab w:val="left" w:pos="5490"/>
        </w:tabs>
        <w:ind w:firstLine="567"/>
        <w:jc w:val="center"/>
        <w:rPr>
          <w:b/>
        </w:rPr>
      </w:pPr>
      <w:r>
        <w:rPr>
          <w:b/>
        </w:rPr>
        <w:t xml:space="preserve">Глава                                                     </w:t>
      </w:r>
      <w:proofErr w:type="spellStart"/>
      <w:r>
        <w:rPr>
          <w:b/>
        </w:rPr>
        <w:t>Г.Ю.Галичкин</w:t>
      </w:r>
      <w:proofErr w:type="spellEnd"/>
    </w:p>
    <w:p w:rsidR="00256623" w:rsidRDefault="00256623" w:rsidP="00256623">
      <w:pPr>
        <w:tabs>
          <w:tab w:val="left" w:pos="5490"/>
        </w:tabs>
        <w:ind w:firstLine="567"/>
        <w:rPr>
          <w:b/>
        </w:rPr>
      </w:pPr>
    </w:p>
    <w:p w:rsidR="00EF428B" w:rsidRDefault="00EF428B" w:rsidP="00256623">
      <w:pPr>
        <w:tabs>
          <w:tab w:val="left" w:pos="5490"/>
        </w:tabs>
        <w:ind w:firstLine="567"/>
        <w:rPr>
          <w:b/>
        </w:rPr>
      </w:pPr>
    </w:p>
    <w:p w:rsidR="00C6132E" w:rsidRDefault="00256623" w:rsidP="00475779">
      <w:pPr>
        <w:tabs>
          <w:tab w:val="left" w:pos="5490"/>
        </w:tabs>
        <w:ind w:firstLine="567"/>
      </w:pPr>
      <w:r w:rsidRPr="00256623">
        <w:rPr>
          <w:sz w:val="24"/>
          <w:szCs w:val="24"/>
        </w:rPr>
        <w:t>Исп. Бузина О.А.</w:t>
      </w:r>
    </w:p>
    <w:p w:rsidR="00907002" w:rsidRDefault="00907002">
      <w:pPr>
        <w:sectPr w:rsidR="00907002" w:rsidSect="00EF428B">
          <w:pgSz w:w="11906" w:h="16838"/>
          <w:pgMar w:top="709" w:right="850" w:bottom="426" w:left="1560" w:header="708" w:footer="708" w:gutter="0"/>
          <w:cols w:space="708"/>
          <w:docGrid w:linePitch="360"/>
        </w:sectPr>
      </w:pPr>
    </w:p>
    <w:p w:rsidR="00C6132E" w:rsidRDefault="00C6132E"/>
    <w:p w:rsidR="00C6132E" w:rsidRPr="00155FEE" w:rsidRDefault="00C6132E" w:rsidP="00C6132E">
      <w:pPr>
        <w:widowControl w:val="0"/>
        <w:ind w:firstLine="743"/>
        <w:jc w:val="right"/>
        <w:rPr>
          <w:rFonts w:eastAsia="SimSun" w:cs="Mangal"/>
          <w:kern w:val="1"/>
          <w:szCs w:val="28"/>
          <w:lang w:eastAsia="hi-IN" w:bidi="hi-IN"/>
        </w:rPr>
      </w:pPr>
      <w:r w:rsidRPr="00155FEE">
        <w:rPr>
          <w:rFonts w:eastAsia="SimSun" w:cs="Mangal"/>
          <w:kern w:val="1"/>
          <w:szCs w:val="28"/>
          <w:lang w:eastAsia="hi-IN" w:bidi="hi-IN"/>
        </w:rPr>
        <w:t xml:space="preserve">Приложение  </w:t>
      </w:r>
    </w:p>
    <w:p w:rsidR="00C6132E" w:rsidRDefault="00C6132E" w:rsidP="00C6132E">
      <w:pPr>
        <w:widowControl w:val="0"/>
        <w:ind w:firstLine="743"/>
        <w:jc w:val="right"/>
        <w:rPr>
          <w:rFonts w:eastAsia="SimSun" w:cs="Mangal"/>
          <w:kern w:val="1"/>
          <w:szCs w:val="28"/>
          <w:lang w:eastAsia="hi-IN" w:bidi="hi-IN"/>
        </w:rPr>
      </w:pPr>
      <w:r w:rsidRPr="00155FEE">
        <w:rPr>
          <w:rFonts w:eastAsia="SimSun" w:cs="Mangal"/>
          <w:kern w:val="1"/>
          <w:szCs w:val="28"/>
          <w:lang w:eastAsia="hi-IN" w:bidi="hi-IN"/>
        </w:rPr>
        <w:t>к Постановлению</w:t>
      </w:r>
      <w:r w:rsidRPr="00155FEE">
        <w:rPr>
          <w:rFonts w:eastAsia="SimSun" w:cs="Mangal"/>
          <w:kern w:val="1"/>
          <w:szCs w:val="28"/>
          <w:lang w:eastAsia="hi-IN" w:bidi="hi-IN"/>
        </w:rPr>
        <w:br/>
        <w:t>Прибайкальской районной администрации</w:t>
      </w:r>
      <w:r w:rsidRPr="00155FEE">
        <w:rPr>
          <w:rFonts w:eastAsia="SimSun" w:cs="Mangal"/>
          <w:kern w:val="1"/>
          <w:szCs w:val="28"/>
          <w:lang w:eastAsia="hi-IN" w:bidi="hi-IN"/>
        </w:rPr>
        <w:br/>
        <w:t xml:space="preserve">от «____» </w:t>
      </w:r>
      <w:r>
        <w:rPr>
          <w:rFonts w:eastAsia="SimSun" w:cs="Mangal"/>
          <w:kern w:val="1"/>
          <w:szCs w:val="28"/>
          <w:lang w:eastAsia="hi-IN" w:bidi="hi-IN"/>
        </w:rPr>
        <w:t>марта</w:t>
      </w:r>
      <w:r w:rsidRPr="00155FEE">
        <w:rPr>
          <w:rFonts w:eastAsia="SimSun" w:cs="Mangal"/>
          <w:kern w:val="1"/>
          <w:szCs w:val="28"/>
          <w:lang w:eastAsia="hi-IN" w:bidi="hi-IN"/>
        </w:rPr>
        <w:t xml:space="preserve"> 2014г. № ___</w:t>
      </w:r>
    </w:p>
    <w:p w:rsidR="00C6132E" w:rsidRDefault="00C6132E" w:rsidP="00C6132E"/>
    <w:p w:rsidR="00907002" w:rsidRPr="00907002" w:rsidRDefault="00907002" w:rsidP="00907002">
      <w:pPr>
        <w:shd w:val="clear" w:color="auto" w:fill="FFFFFF"/>
        <w:spacing w:line="322" w:lineRule="exact"/>
        <w:ind w:left="5408" w:hanging="15"/>
        <w:rPr>
          <w:rFonts w:cs="Calibri"/>
          <w:sz w:val="24"/>
          <w:szCs w:val="24"/>
        </w:rPr>
      </w:pPr>
    </w:p>
    <w:p w:rsidR="00907002" w:rsidRDefault="00907002" w:rsidP="00907002">
      <w:pPr>
        <w:shd w:val="clear" w:color="auto" w:fill="FFFFFF"/>
        <w:spacing w:line="322" w:lineRule="exact"/>
        <w:ind w:firstLine="567"/>
        <w:jc w:val="center"/>
        <w:rPr>
          <w:rFonts w:cs="Calibri"/>
          <w:b/>
          <w:szCs w:val="28"/>
        </w:rPr>
      </w:pPr>
      <w:r w:rsidRPr="00907002">
        <w:rPr>
          <w:rFonts w:cs="Calibri"/>
          <w:b/>
          <w:szCs w:val="28"/>
        </w:rPr>
        <w:t>Реестр муниципальных услуг (функций) МО «Прибайкальский район»</w:t>
      </w:r>
    </w:p>
    <w:p w:rsidR="004E2209" w:rsidRDefault="004E2209" w:rsidP="00907002">
      <w:pPr>
        <w:shd w:val="clear" w:color="auto" w:fill="FFFFFF"/>
        <w:spacing w:line="322" w:lineRule="exact"/>
        <w:ind w:firstLine="567"/>
        <w:jc w:val="center"/>
        <w:rPr>
          <w:rFonts w:cs="Calibri"/>
          <w:b/>
          <w:szCs w:val="28"/>
        </w:rPr>
      </w:pPr>
    </w:p>
    <w:p w:rsidR="004E2209" w:rsidRDefault="004E2209" w:rsidP="00907002">
      <w:pPr>
        <w:shd w:val="clear" w:color="auto" w:fill="FFFFFF"/>
        <w:spacing w:line="322" w:lineRule="exact"/>
        <w:ind w:firstLine="567"/>
        <w:jc w:val="center"/>
        <w:rPr>
          <w:rFonts w:cs="Calibri"/>
          <w:b/>
          <w:szCs w:val="28"/>
        </w:rPr>
      </w:pPr>
    </w:p>
    <w:tbl>
      <w:tblPr>
        <w:tblStyle w:val="a7"/>
        <w:tblW w:w="14567" w:type="dxa"/>
        <w:tblLook w:val="04A0" w:firstRow="1" w:lastRow="0" w:firstColumn="1" w:lastColumn="0" w:noHBand="0" w:noVBand="1"/>
      </w:tblPr>
      <w:tblGrid>
        <w:gridCol w:w="959"/>
        <w:gridCol w:w="9781"/>
        <w:gridCol w:w="3827"/>
      </w:tblGrid>
      <w:tr w:rsidR="004E2209" w:rsidTr="00211A4B">
        <w:tc>
          <w:tcPr>
            <w:tcW w:w="959" w:type="dxa"/>
            <w:vAlign w:val="center"/>
          </w:tcPr>
          <w:p w:rsidR="004E2209" w:rsidRPr="00907002" w:rsidRDefault="004E2209" w:rsidP="00D44A0D">
            <w:pPr>
              <w:autoSpaceDE w:val="0"/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D44A0D">
            <w:pPr>
              <w:autoSpaceDE w:val="0"/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vAlign w:val="center"/>
          </w:tcPr>
          <w:p w:rsidR="004E2209" w:rsidRPr="00907002" w:rsidRDefault="004E2209" w:rsidP="00D44A0D">
            <w:pPr>
              <w:autoSpaceDE w:val="0"/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bCs/>
                <w:color w:val="000000"/>
                <w:sz w:val="24"/>
                <w:szCs w:val="24"/>
              </w:rPr>
              <w:t>Наименование органа местного самоуправления, предоставляющего муниципальную услугу</w:t>
            </w:r>
          </w:p>
        </w:tc>
      </w:tr>
      <w:tr w:rsidR="004E2209" w:rsidTr="004E2209">
        <w:tc>
          <w:tcPr>
            <w:tcW w:w="959" w:type="dxa"/>
          </w:tcPr>
          <w:p w:rsidR="004E220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>
              <w:rPr>
                <w:rFonts w:cs="Calibri"/>
                <w:b/>
                <w:szCs w:val="28"/>
              </w:rPr>
              <w:t>1.</w:t>
            </w:r>
          </w:p>
        </w:tc>
        <w:tc>
          <w:tcPr>
            <w:tcW w:w="9781" w:type="dxa"/>
          </w:tcPr>
          <w:p w:rsidR="004E2209" w:rsidRDefault="004E2209" w:rsidP="004E2209">
            <w:pPr>
              <w:pStyle w:val="ConsPlusNormal"/>
              <w:ind w:firstLine="540"/>
              <w:jc w:val="both"/>
              <w:rPr>
                <w:rFonts w:cs="Calibri"/>
                <w:b/>
                <w:szCs w:val="28"/>
              </w:rPr>
            </w:pPr>
            <w:r w:rsidRPr="004E22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Муниципальные услуги</w:t>
            </w:r>
            <w:r w:rsidRPr="004E2209">
              <w:rPr>
                <w:rFonts w:ascii="Times New Roman" w:hAnsi="Times New Roman" w:cs="Times New Roman"/>
                <w:b/>
                <w:sz w:val="24"/>
                <w:szCs w:val="24"/>
              </w:rPr>
              <w:t>, предоставляемые органами местного самоуправления</w:t>
            </w:r>
          </w:p>
        </w:tc>
        <w:tc>
          <w:tcPr>
            <w:tcW w:w="3827" w:type="dxa"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A273A1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907002">
              <w:rPr>
                <w:color w:val="000000"/>
                <w:sz w:val="24"/>
                <w:szCs w:val="24"/>
              </w:rPr>
              <w:t>Предоставление информации, прием документов органами опеки и попечительства от лиц, желающих установить опеку (попечительство) или патронаж над определенной категорией граждан (малолетние, несовершеннолетние, лица, признанные в установленном законом порядке недееспособными).</w:t>
            </w:r>
          </w:p>
        </w:tc>
        <w:tc>
          <w:tcPr>
            <w:tcW w:w="3827" w:type="dxa"/>
            <w:vMerge w:val="restart"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 w:rsidRPr="00907002">
              <w:rPr>
                <w:sz w:val="24"/>
                <w:szCs w:val="24"/>
              </w:rPr>
              <w:t>Прибайкальская районная администрация</w:t>
            </w:r>
            <w:r w:rsidRPr="00907002">
              <w:rPr>
                <w:bCs/>
                <w:iCs/>
                <w:color w:val="000000"/>
                <w:sz w:val="24"/>
                <w:szCs w:val="24"/>
              </w:rPr>
              <w:t xml:space="preserve"> Орган опеки и попечительства</w:t>
            </w: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autoSpaceDE w:val="0"/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907002">
              <w:rPr>
                <w:color w:val="000000"/>
                <w:sz w:val="24"/>
                <w:szCs w:val="24"/>
              </w:rPr>
              <w:t>Выдача предварительного разрешения на совершение сделок по отчуждению имущества несовершеннолетнего (</w:t>
            </w:r>
            <w:r w:rsidRPr="00907002">
              <w:rPr>
                <w:sz w:val="24"/>
                <w:szCs w:val="24"/>
              </w:rPr>
              <w:t>недееспособного, частично недееспособного)</w:t>
            </w:r>
            <w:r w:rsidRPr="00907002">
              <w:rPr>
                <w:color w:val="000000"/>
                <w:sz w:val="24"/>
                <w:szCs w:val="24"/>
              </w:rPr>
              <w:t xml:space="preserve"> или иных сделок, влекущих уменьшение имущества.</w:t>
            </w:r>
          </w:p>
          <w:p w:rsidR="00475779" w:rsidRPr="00907002" w:rsidRDefault="00475779" w:rsidP="008C1AE3">
            <w:pPr>
              <w:autoSpaceDE w:val="0"/>
              <w:snapToGrid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snapToGri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Выдача разрешения на раздельное проживание попечителя с подопечным, достигшего 16 лет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snapToGri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Разрешение на вступление в брак несовершеннолетним, достигшим возраста 16 лет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9781" w:type="dxa"/>
            <w:vAlign w:val="center"/>
          </w:tcPr>
          <w:p w:rsidR="00475779" w:rsidRPr="00A273A1" w:rsidRDefault="00475779" w:rsidP="008C1AE3">
            <w:pPr>
              <w:autoSpaceDE w:val="0"/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A273A1">
              <w:rPr>
                <w:rFonts w:cs="Calibri"/>
                <w:sz w:val="24"/>
                <w:szCs w:val="24"/>
              </w:rPr>
              <w:t>Разрешение на изменение имени и фамилии ребенка, не достигшего 14 лет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snapToGri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Заключение договоров доверительного управления имуществом подопечных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autoSpaceDE w:val="0"/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Выдача разрешения об объявлении несовершеннолетнего, достигшего 16 лет полностью дееспособным (эмансипация)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CD6C54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8C1AE3">
            <w:pPr>
              <w:autoSpaceDE w:val="0"/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Закрепление жилого помещения за детьми-сиротами и детьми, оставшимися без попечения родителей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rFonts w:cs="Calibr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 xml:space="preserve">Оформление архивных справок </w:t>
            </w:r>
          </w:p>
        </w:tc>
        <w:tc>
          <w:tcPr>
            <w:tcW w:w="3827" w:type="dxa"/>
            <w:vMerge w:val="restart"/>
          </w:tcPr>
          <w:p w:rsidR="004E2209" w:rsidRDefault="004E2209" w:rsidP="004E2209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Архивный отдел Прибайкальск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районн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администраци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rFonts w:cs="Calibr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Хранение, комплектование (формирование), учет и использование архивных документов и архивных фондов</w:t>
            </w:r>
          </w:p>
        </w:tc>
        <w:tc>
          <w:tcPr>
            <w:tcW w:w="3827" w:type="dxa"/>
            <w:vMerge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E2209" w:rsidTr="00AB6ECF">
        <w:tc>
          <w:tcPr>
            <w:tcW w:w="959" w:type="dxa"/>
            <w:vAlign w:val="center"/>
          </w:tcPr>
          <w:p w:rsidR="004E2209" w:rsidRPr="00A273A1" w:rsidRDefault="00475779" w:rsidP="00A273A1">
            <w:pPr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lastRenderedPageBreak/>
              <w:t>1.</w:t>
            </w:r>
            <w:r w:rsidR="004E2209" w:rsidRPr="00A273A1">
              <w:rPr>
                <w:rFonts w:cs="Calibr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9781" w:type="dxa"/>
          </w:tcPr>
          <w:p w:rsidR="004E2209" w:rsidRPr="00907002" w:rsidRDefault="004E2209" w:rsidP="009F1416">
            <w:pPr>
              <w:autoSpaceDE w:val="0"/>
              <w:autoSpaceDN w:val="0"/>
              <w:adjustRightInd w:val="0"/>
              <w:ind w:right="31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Оказание методической и практической помощи представителям организаций, предприятий по ведению делопроизводства и формированию ведомственного архива</w:t>
            </w:r>
          </w:p>
        </w:tc>
        <w:tc>
          <w:tcPr>
            <w:tcW w:w="3827" w:type="dxa"/>
            <w:vMerge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rFonts w:cs="Calibr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 xml:space="preserve">Уведомительная регистрация коллективных договоров </w:t>
            </w:r>
          </w:p>
        </w:tc>
        <w:tc>
          <w:tcPr>
            <w:tcW w:w="3827" w:type="dxa"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 w:rsidRPr="004E2209">
              <w:rPr>
                <w:rFonts w:cs="Calibri"/>
                <w:sz w:val="24"/>
                <w:szCs w:val="24"/>
              </w:rPr>
              <w:t>Экономический отдел</w:t>
            </w:r>
            <w:r>
              <w:rPr>
                <w:rFonts w:cs="Calibri"/>
                <w:b/>
                <w:szCs w:val="28"/>
              </w:rPr>
              <w:t xml:space="preserve"> 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Прибайкальск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районн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администраци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Консультации о предоставлении государственной и муниципальной поддержки субъектов малого предпринимательства</w:t>
            </w:r>
          </w:p>
        </w:tc>
        <w:tc>
          <w:tcPr>
            <w:tcW w:w="3827" w:type="dxa"/>
            <w:vMerge w:val="restart"/>
          </w:tcPr>
          <w:p w:rsidR="004E2209" w:rsidRDefault="004E2209" w:rsidP="004E2209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 w:rsidRPr="00907002">
              <w:rPr>
                <w:rFonts w:cs="Calibri"/>
                <w:bCs/>
                <w:iCs/>
                <w:sz w:val="24"/>
                <w:szCs w:val="24"/>
              </w:rPr>
              <w:t xml:space="preserve">Экономический отдел (Сектор </w:t>
            </w:r>
            <w:r>
              <w:rPr>
                <w:rFonts w:cs="Calibri"/>
                <w:bCs/>
                <w:iCs/>
                <w:sz w:val="24"/>
                <w:szCs w:val="24"/>
              </w:rPr>
              <w:t xml:space="preserve">экономического развития и инвестиций) 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Прибайкальск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районн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администраци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Предоставление поддержки субъектам малого и среднего предпринимательства в рамках реализации муниципальных программ</w:t>
            </w:r>
          </w:p>
        </w:tc>
        <w:tc>
          <w:tcPr>
            <w:tcW w:w="3827" w:type="dxa"/>
            <w:vMerge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Выдача разрешений на право организации розничного рынка, в том числе ярмарок</w:t>
            </w:r>
          </w:p>
        </w:tc>
        <w:tc>
          <w:tcPr>
            <w:tcW w:w="3827" w:type="dxa"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 w:rsidRPr="004E2209">
              <w:rPr>
                <w:rFonts w:cs="Calibri"/>
                <w:sz w:val="24"/>
                <w:szCs w:val="24"/>
              </w:rPr>
              <w:t>Экономический отдел</w:t>
            </w:r>
            <w:r>
              <w:rPr>
                <w:rFonts w:cs="Calibri"/>
                <w:b/>
                <w:szCs w:val="28"/>
              </w:rPr>
              <w:t xml:space="preserve"> 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Прибайкальск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районн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администраци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4E2209" w:rsidTr="00CD6C54">
        <w:tc>
          <w:tcPr>
            <w:tcW w:w="959" w:type="dxa"/>
            <w:vAlign w:val="center"/>
          </w:tcPr>
          <w:p w:rsidR="004E220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9781" w:type="dxa"/>
            <w:vAlign w:val="center"/>
          </w:tcPr>
          <w:p w:rsidR="004E2209" w:rsidRPr="00907002" w:rsidRDefault="004E2209" w:rsidP="009F1416">
            <w:pPr>
              <w:shd w:val="clear" w:color="auto" w:fill="FFFFFF"/>
              <w:snapToGrid w:val="0"/>
              <w:ind w:right="123"/>
              <w:jc w:val="both"/>
              <w:rPr>
                <w:sz w:val="24"/>
                <w:szCs w:val="24"/>
              </w:rPr>
            </w:pPr>
            <w:r w:rsidRPr="00907002">
              <w:rPr>
                <w:sz w:val="24"/>
                <w:szCs w:val="24"/>
              </w:rPr>
              <w:t xml:space="preserve">Организация предоставления социальной выплаты молодым специалистам и молодым семьям на приобретение (строительство) жилья. </w:t>
            </w:r>
          </w:p>
        </w:tc>
        <w:tc>
          <w:tcPr>
            <w:tcW w:w="3827" w:type="dxa"/>
            <w:vMerge w:val="restart"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Комитет по физической культуры, 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спорта 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и молодежной политике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Прибайкальск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районн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ой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администраци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и</w:t>
            </w:r>
          </w:p>
        </w:tc>
      </w:tr>
      <w:tr w:rsidR="004E2209" w:rsidTr="00AB6ECF">
        <w:tc>
          <w:tcPr>
            <w:tcW w:w="959" w:type="dxa"/>
            <w:vAlign w:val="center"/>
          </w:tcPr>
          <w:p w:rsidR="004E220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4E2209" w:rsidRPr="00A273A1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9781" w:type="dxa"/>
          </w:tcPr>
          <w:p w:rsidR="004E2209" w:rsidRPr="00907002" w:rsidRDefault="004E2209" w:rsidP="009F1416">
            <w:pPr>
              <w:autoSpaceDE w:val="0"/>
              <w:autoSpaceDN w:val="0"/>
              <w:adjustRightIn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Проведение официальных физкультурно-оздоровительных и спортивных мероприятий на территории муниципального образования</w:t>
            </w:r>
          </w:p>
        </w:tc>
        <w:tc>
          <w:tcPr>
            <w:tcW w:w="3827" w:type="dxa"/>
            <w:vMerge/>
          </w:tcPr>
          <w:p w:rsidR="004E2209" w:rsidRDefault="004E220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B920EE">
            <w:pPr>
              <w:shd w:val="clear" w:color="auto" w:fill="FFFFFF"/>
              <w:snapToGrid w:val="0"/>
              <w:ind w:right="123"/>
              <w:jc w:val="both"/>
              <w:rPr>
                <w:sz w:val="24"/>
                <w:szCs w:val="24"/>
              </w:rPr>
            </w:pPr>
            <w:r w:rsidRPr="00907002">
              <w:rPr>
                <w:sz w:val="24"/>
                <w:szCs w:val="24"/>
              </w:rPr>
              <w:t xml:space="preserve">Предоставление муниципального имущества в аренду </w:t>
            </w:r>
          </w:p>
        </w:tc>
        <w:tc>
          <w:tcPr>
            <w:tcW w:w="3827" w:type="dxa"/>
            <w:vMerge w:val="restart"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Комитет по управлению  муниципальным хозяйством</w:t>
            </w: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B920EE">
            <w:pPr>
              <w:shd w:val="clear" w:color="auto" w:fill="FFFFFF"/>
              <w:snapToGrid w:val="0"/>
              <w:ind w:left="31" w:right="123"/>
              <w:jc w:val="both"/>
              <w:rPr>
                <w:sz w:val="24"/>
                <w:szCs w:val="24"/>
              </w:rPr>
            </w:pPr>
            <w:r w:rsidRPr="00907002">
              <w:rPr>
                <w:sz w:val="24"/>
                <w:szCs w:val="24"/>
              </w:rPr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B920EE">
            <w:pPr>
              <w:shd w:val="clear" w:color="auto" w:fill="FFFFFF"/>
              <w:autoSpaceDE w:val="0"/>
              <w:snapToGrid w:val="0"/>
              <w:ind w:right="123" w:firstLine="10"/>
              <w:jc w:val="both"/>
              <w:rPr>
                <w:sz w:val="24"/>
                <w:szCs w:val="24"/>
              </w:rPr>
            </w:pPr>
            <w:r w:rsidRPr="00907002">
              <w:rPr>
                <w:sz w:val="24"/>
                <w:szCs w:val="24"/>
              </w:rPr>
              <w:t>Приватизация (продажа) имущества находящегося в собственности  МО «Прибайкальский район»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B920EE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907002">
              <w:rPr>
                <w:color w:val="000000"/>
                <w:sz w:val="24"/>
                <w:szCs w:val="24"/>
              </w:rPr>
              <w:t>Предоставление муниципального имущества в оперативное управление и (или) в хозяйственное ведения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9781" w:type="dxa"/>
            <w:vAlign w:val="center"/>
          </w:tcPr>
          <w:p w:rsidR="00475779" w:rsidRPr="00907002" w:rsidRDefault="00475779" w:rsidP="00B920EE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</w:t>
            </w:r>
            <w:r w:rsidRPr="00907002">
              <w:rPr>
                <w:color w:val="000000"/>
                <w:sz w:val="24"/>
                <w:szCs w:val="24"/>
              </w:rPr>
              <w:t xml:space="preserve"> выписки из реестра муниципально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9070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имущества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9781" w:type="dxa"/>
            <w:vAlign w:val="center"/>
          </w:tcPr>
          <w:p w:rsidR="00475779" w:rsidRDefault="00475779" w:rsidP="00B920EE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 xml:space="preserve">Выдача разрешений на автомобильные  перевозки  тяжеловесных грузов, крупногабаритных  грузов по маршрутам, проходящим полностью или частично по дорогам местного  значения в границах муниципального  образования  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Приобретение земельных участков из земель сельскохозяйственного назначения, находящихся в государственной и муниципальной собственности, для создания фермерского хозяйства и осуществления его деятельности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Предоставление гражданам и юридическим лицам, образованным в форме садоводческого, огороднического или дачного некоммерческого объединения граждан, земельных участков, находящихся в государственной или муниципальной собственности для ведения огородничества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Предоставление земельных участков для индивидуального жилищного строительства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  <w:r w:rsidRPr="00A273A1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Предоставление земельных участков, находящихся в муниципальной собственности и  государственная собственность на которые не разграничена, на которых расположены здания, строения, сооружения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 xml:space="preserve">Предоставление земельных участков, находящихся в муниципальной  собственности и государственная собственность на  которые не  разграничена, для строительства   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Предоставление земельных участков, находящихся в муниципальной собственности и государственная собственность на которые не разграничена, для целей, не связанных со строительством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Предоставление в собственность, постоянное (бессрочное) пользование, в безвозмездное пользование, аренду земельных участков, находящихся в собственности муниципального образования, юридическим лицам и гражданам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 xml:space="preserve">Прием заявлений и выдача документов о согласовании переустройства и (или) перепланировки жилого помещения 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Выдача ордеров на проведение земляных работ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Подготовка и выдача разрешений на строительство, реконструкцию, капитальный ремонт объектов капитального строительства, а также на ввод объектов в эксплуатацию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Принятие документов, а также выдача решений о переводе или об отказе в переводе жилого помещения в нежилое  или нежилого помещения в жилое помещение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1.</w:t>
            </w:r>
            <w:r w:rsidRPr="00A273A1">
              <w:rPr>
                <w:rFonts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Выдача градостроительных планов земельных участков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475779" w:rsidTr="00AB6ECF">
        <w:tc>
          <w:tcPr>
            <w:tcW w:w="959" w:type="dxa"/>
            <w:vAlign w:val="center"/>
          </w:tcPr>
          <w:p w:rsidR="00475779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A273A1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9781" w:type="dxa"/>
            <w:vAlign w:val="center"/>
          </w:tcPr>
          <w:p w:rsidR="00475779" w:rsidRPr="00475779" w:rsidRDefault="00475779" w:rsidP="00475779">
            <w:pPr>
              <w:shd w:val="clear" w:color="auto" w:fill="FFFFFF"/>
              <w:snapToGrid w:val="0"/>
              <w:ind w:right="123"/>
              <w:jc w:val="both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Выдача разрешений на установку рекламных конструкций на соответствующей территории, аннулирование таких разрешений, выдача  предписаний о демонтаже самовольно установленных вновь рекламных конструкций.</w:t>
            </w:r>
          </w:p>
        </w:tc>
        <w:tc>
          <w:tcPr>
            <w:tcW w:w="3827" w:type="dxa"/>
            <w:vMerge/>
          </w:tcPr>
          <w:p w:rsidR="00475779" w:rsidRDefault="00475779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A273A1" w:rsidTr="006A797E">
        <w:tc>
          <w:tcPr>
            <w:tcW w:w="959" w:type="dxa"/>
            <w:vAlign w:val="center"/>
          </w:tcPr>
          <w:p w:rsidR="00A273A1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A273A1" w:rsidRPr="00A273A1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CE71D1">
            <w:pPr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Предоставление информации о времени и  месте проведения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мероприятий.</w:t>
            </w:r>
          </w:p>
        </w:tc>
        <w:tc>
          <w:tcPr>
            <w:tcW w:w="3827" w:type="dxa"/>
            <w:vAlign w:val="center"/>
          </w:tcPr>
          <w:p w:rsidR="00A273A1" w:rsidRPr="00907002" w:rsidRDefault="00475779" w:rsidP="001D5955">
            <w:pPr>
              <w:snapToGrid w:val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МКУ </w:t>
            </w:r>
            <w:r w:rsidR="00A273A1"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Управление культуры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Прибайкальского района</w:t>
            </w:r>
          </w:p>
        </w:tc>
      </w:tr>
      <w:tr w:rsidR="00A273A1" w:rsidTr="006A797E">
        <w:tc>
          <w:tcPr>
            <w:tcW w:w="959" w:type="dxa"/>
            <w:vAlign w:val="center"/>
          </w:tcPr>
          <w:p w:rsidR="00A273A1" w:rsidRPr="00A273A1" w:rsidRDefault="00475779" w:rsidP="00A273A1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A273A1" w:rsidRPr="00A273A1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CE71D1">
            <w:pPr>
              <w:snapToGrid w:val="0"/>
              <w:ind w:right="142" w:firstLine="29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образовательных учреждениях, расположенных на территории Прибайкальского района</w:t>
            </w:r>
          </w:p>
        </w:tc>
        <w:tc>
          <w:tcPr>
            <w:tcW w:w="3827" w:type="dxa"/>
            <w:vAlign w:val="center"/>
          </w:tcPr>
          <w:p w:rsidR="00A273A1" w:rsidRPr="00907002" w:rsidRDefault="00475779" w:rsidP="001D5955">
            <w:pPr>
              <w:autoSpaceDE w:val="0"/>
              <w:snapToGrid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МУ </w:t>
            </w:r>
            <w:r w:rsidR="00A273A1" w:rsidRPr="00907002">
              <w:rPr>
                <w:rFonts w:cs="Calibri"/>
                <w:color w:val="000000"/>
                <w:sz w:val="24"/>
                <w:szCs w:val="24"/>
              </w:rPr>
              <w:t>Управление образования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Прибайкальского района</w:t>
            </w:r>
          </w:p>
        </w:tc>
      </w:tr>
      <w:tr w:rsidR="00A273A1" w:rsidTr="00BA7CF7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475779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608" w:type="dxa"/>
            <w:gridSpan w:val="2"/>
            <w:vAlign w:val="center"/>
          </w:tcPr>
          <w:p w:rsidR="00A273A1" w:rsidRPr="001A38B1" w:rsidRDefault="00A273A1" w:rsidP="001A38B1">
            <w:pPr>
              <w:spacing w:line="322" w:lineRule="exact"/>
              <w:jc w:val="center"/>
              <w:rPr>
                <w:rFonts w:cs="Calibri"/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Услуги, предоставляемые участвующими в предоставлении муниципальных услуг учреждениями (организациями) и включенных в утверждаемые представительными органами местного самоуправления перечни услуг, являющихся необходимыми и обязательными для предоставления муниципальных услуг органами местного самоуправления</w:t>
            </w: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907002" w:rsidRDefault="00A273A1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781" w:type="dxa"/>
            <w:vAlign w:val="center"/>
          </w:tcPr>
          <w:p w:rsidR="00A273A1" w:rsidRPr="00D7722F" w:rsidRDefault="00475779" w:rsidP="009A5C9B">
            <w:pPr>
              <w:shd w:val="clear" w:color="auto" w:fill="FFFFFF"/>
              <w:autoSpaceDE w:val="0"/>
              <w:snapToGrid w:val="0"/>
              <w:ind w:right="123"/>
              <w:jc w:val="both"/>
              <w:rPr>
                <w:szCs w:val="28"/>
              </w:rPr>
            </w:pPr>
            <w:r>
              <w:rPr>
                <w:szCs w:val="28"/>
              </w:rPr>
              <w:t>Услуг нет</w:t>
            </w:r>
          </w:p>
        </w:tc>
        <w:tc>
          <w:tcPr>
            <w:tcW w:w="3827" w:type="dxa"/>
          </w:tcPr>
          <w:p w:rsidR="00A273A1" w:rsidRDefault="00A273A1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A273A1" w:rsidTr="0055194C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475779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3608" w:type="dxa"/>
            <w:gridSpan w:val="2"/>
            <w:vAlign w:val="center"/>
          </w:tcPr>
          <w:p w:rsidR="00A273A1" w:rsidRPr="001A38B1" w:rsidRDefault="00A273A1" w:rsidP="001A38B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B1">
              <w:rPr>
                <w:rFonts w:ascii="Times New Roman" w:hAnsi="Times New Roman" w:cs="Times New Roman"/>
                <w:b/>
                <w:sz w:val="24"/>
                <w:szCs w:val="24"/>
              </w:rPr>
              <w:t>Услуги, предоставляемые муниципальными учреждениями и иными организациями, в которых размещается муниципальное задание (заказ), и включенных в утверждаемые представительными органами местного самоуправления перечни таких услуг;</w:t>
            </w:r>
          </w:p>
          <w:p w:rsidR="00A273A1" w:rsidRDefault="00A273A1" w:rsidP="00907002">
            <w:pPr>
              <w:spacing w:line="322" w:lineRule="exact"/>
              <w:jc w:val="center"/>
              <w:rPr>
                <w:rFonts w:cs="Calibri"/>
                <w:b/>
                <w:szCs w:val="28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ind w:left="31" w:right="123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Библиотечное обслуживание населения</w:t>
            </w:r>
          </w:p>
        </w:tc>
        <w:tc>
          <w:tcPr>
            <w:tcW w:w="3827" w:type="dxa"/>
            <w:vMerge w:val="restart"/>
          </w:tcPr>
          <w:p w:rsidR="00A273A1" w:rsidRPr="00907002" w:rsidRDefault="00475779" w:rsidP="006D0DE7">
            <w:pPr>
              <w:jc w:val="center"/>
              <w:rPr>
                <w:rFonts w:cs="Calibri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МКУ </w:t>
            </w: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Управление культуры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Прибайкальского района</w:t>
            </w:r>
            <w:r w:rsidR="00A273A1"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, муниципальные учреждения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Прибайкальского района</w:t>
            </w: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ind w:left="31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Организация и проведение культурно – досуговых мероприятий, развитие народно-художественного творчества.</w:t>
            </w:r>
          </w:p>
        </w:tc>
        <w:tc>
          <w:tcPr>
            <w:tcW w:w="3827" w:type="dxa"/>
            <w:vMerge/>
          </w:tcPr>
          <w:p w:rsidR="00A273A1" w:rsidRPr="00907002" w:rsidRDefault="00A273A1" w:rsidP="006D0DE7">
            <w:pPr>
              <w:rPr>
                <w:rFonts w:cs="Calibri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3.3.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jc w:val="both"/>
              <w:rPr>
                <w:rFonts w:cs="Calibri"/>
                <w:sz w:val="24"/>
                <w:szCs w:val="24"/>
              </w:rPr>
            </w:pPr>
            <w:r w:rsidRPr="00907002">
              <w:rPr>
                <w:rFonts w:cs="Calibri"/>
                <w:sz w:val="24"/>
                <w:szCs w:val="24"/>
              </w:rPr>
              <w:t>Дополнительное образование детей в области культуры и искусства</w:t>
            </w:r>
          </w:p>
        </w:tc>
        <w:tc>
          <w:tcPr>
            <w:tcW w:w="3827" w:type="dxa"/>
            <w:vMerge/>
          </w:tcPr>
          <w:p w:rsidR="00A273A1" w:rsidRPr="00907002" w:rsidRDefault="00A273A1" w:rsidP="006D0DE7">
            <w:pPr>
              <w:rPr>
                <w:rFonts w:cs="Calibri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3.4.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1A38B1">
            <w:pPr>
              <w:snapToGrid w:val="0"/>
              <w:ind w:left="31"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Предоставление общедоступного и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3827" w:type="dxa"/>
            <w:vMerge w:val="restart"/>
          </w:tcPr>
          <w:p w:rsidR="00A273A1" w:rsidRPr="00907002" w:rsidRDefault="00475779" w:rsidP="006D0DE7">
            <w:pPr>
              <w:jc w:val="center"/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МУ </w:t>
            </w:r>
            <w:r w:rsidRPr="00907002">
              <w:rPr>
                <w:rFonts w:cs="Calibri"/>
                <w:color w:val="000000"/>
                <w:sz w:val="24"/>
                <w:szCs w:val="24"/>
              </w:rPr>
              <w:t>Управление образования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Прибайкальского района</w:t>
            </w:r>
            <w:r w:rsidR="00A273A1"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, муниципальные учреждения</w:t>
            </w: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Прибайкальского района</w:t>
            </w: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Предоставление дополнительного образования детям</w:t>
            </w:r>
          </w:p>
        </w:tc>
        <w:tc>
          <w:tcPr>
            <w:tcW w:w="3827" w:type="dxa"/>
            <w:vMerge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ind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color w:val="000000"/>
                <w:sz w:val="24"/>
                <w:szCs w:val="24"/>
              </w:rPr>
              <w:t>Предоставление общедоступного бесплатного дошкольного образования</w:t>
            </w:r>
          </w:p>
        </w:tc>
        <w:tc>
          <w:tcPr>
            <w:tcW w:w="3827" w:type="dxa"/>
            <w:vMerge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GoBack"/>
            <w:r w:rsidRPr="00475779">
              <w:rPr>
                <w:b/>
                <w:color w:val="000000"/>
                <w:sz w:val="24"/>
                <w:szCs w:val="24"/>
              </w:rPr>
              <w:t>4.</w:t>
            </w:r>
            <w:bookmarkEnd w:id="2"/>
          </w:p>
        </w:tc>
        <w:tc>
          <w:tcPr>
            <w:tcW w:w="9781" w:type="dxa"/>
            <w:vAlign w:val="center"/>
          </w:tcPr>
          <w:p w:rsidR="00A273A1" w:rsidRPr="001A38B1" w:rsidRDefault="00A273A1" w:rsidP="001A38B1">
            <w:pPr>
              <w:snapToGrid w:val="0"/>
              <w:ind w:right="142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Ф</w:t>
            </w:r>
            <w:r w:rsidRPr="001A38B1">
              <w:rPr>
                <w:rFonts w:cs="Calibri"/>
                <w:b/>
                <w:color w:val="000000"/>
                <w:sz w:val="24"/>
                <w:szCs w:val="24"/>
              </w:rPr>
              <w:t>ункци</w:t>
            </w:r>
            <w:r>
              <w:rPr>
                <w:rFonts w:cs="Calibri"/>
                <w:b/>
                <w:color w:val="000000"/>
                <w:sz w:val="24"/>
                <w:szCs w:val="24"/>
              </w:rPr>
              <w:t>и</w:t>
            </w:r>
            <w:r w:rsidRPr="001A38B1">
              <w:rPr>
                <w:rFonts w:cs="Calibri"/>
                <w:b/>
                <w:color w:val="000000"/>
                <w:sz w:val="24"/>
                <w:szCs w:val="24"/>
              </w:rPr>
              <w:t>, исполняемы</w:t>
            </w:r>
            <w:r>
              <w:rPr>
                <w:rFonts w:cs="Calibri"/>
                <w:b/>
                <w:color w:val="000000"/>
                <w:sz w:val="24"/>
                <w:szCs w:val="24"/>
              </w:rPr>
              <w:t>е</w:t>
            </w:r>
            <w:r w:rsidRPr="001A38B1">
              <w:rPr>
                <w:rFonts w:cs="Calibri"/>
                <w:b/>
                <w:color w:val="000000"/>
                <w:sz w:val="24"/>
                <w:szCs w:val="24"/>
              </w:rPr>
              <w:t xml:space="preserve"> органами местного самоуправления</w:t>
            </w:r>
          </w:p>
        </w:tc>
        <w:tc>
          <w:tcPr>
            <w:tcW w:w="3827" w:type="dxa"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ind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Контроль за исполнением местного бюджета</w:t>
            </w:r>
          </w:p>
        </w:tc>
        <w:tc>
          <w:tcPr>
            <w:tcW w:w="3827" w:type="dxa"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Финансовое управление</w:t>
            </w:r>
            <w:r w:rsidR="00475779">
              <w:rPr>
                <w:rFonts w:cs="Calibri"/>
                <w:bCs/>
                <w:iCs/>
                <w:color w:val="000000"/>
                <w:sz w:val="24"/>
                <w:szCs w:val="24"/>
              </w:rPr>
              <w:t xml:space="preserve"> Прибайкальского района</w:t>
            </w: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9781" w:type="dxa"/>
            <w:vAlign w:val="center"/>
          </w:tcPr>
          <w:p w:rsidR="00A273A1" w:rsidRDefault="00A273A1" w:rsidP="004944F6">
            <w:pPr>
              <w:snapToGrid w:val="0"/>
              <w:ind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Муниципальный контроль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 </w:t>
            </w:r>
          </w:p>
        </w:tc>
        <w:tc>
          <w:tcPr>
            <w:tcW w:w="3827" w:type="dxa"/>
            <w:vMerge w:val="restart"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 w:rsidRPr="00907002">
              <w:rPr>
                <w:rFonts w:cs="Calibri"/>
                <w:bCs/>
                <w:iCs/>
                <w:color w:val="000000"/>
                <w:sz w:val="24"/>
                <w:szCs w:val="24"/>
              </w:rPr>
              <w:t>Комитет по управлению  муниципальным хозяйством</w:t>
            </w: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9781" w:type="dxa"/>
            <w:vAlign w:val="center"/>
          </w:tcPr>
          <w:p w:rsidR="00A273A1" w:rsidRDefault="00A273A1" w:rsidP="004944F6">
            <w:pPr>
              <w:snapToGrid w:val="0"/>
              <w:ind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Муниципальный земельный контроль</w:t>
            </w:r>
          </w:p>
        </w:tc>
        <w:tc>
          <w:tcPr>
            <w:tcW w:w="3827" w:type="dxa"/>
            <w:vMerge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9781" w:type="dxa"/>
            <w:vAlign w:val="center"/>
          </w:tcPr>
          <w:p w:rsidR="00A273A1" w:rsidRPr="00907002" w:rsidRDefault="00A273A1" w:rsidP="004944F6">
            <w:pPr>
              <w:snapToGrid w:val="0"/>
              <w:ind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Муниципальный контроль на территории особой экономической зоны</w:t>
            </w:r>
          </w:p>
        </w:tc>
        <w:tc>
          <w:tcPr>
            <w:tcW w:w="3827" w:type="dxa"/>
            <w:vMerge w:val="restart"/>
          </w:tcPr>
          <w:p w:rsidR="00A273A1" w:rsidRPr="00907002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cs="Calibri"/>
                <w:bCs/>
                <w:iCs/>
                <w:color w:val="000000"/>
                <w:sz w:val="24"/>
                <w:szCs w:val="24"/>
              </w:rPr>
              <w:t>Экономический отдел</w:t>
            </w:r>
          </w:p>
        </w:tc>
      </w:tr>
      <w:tr w:rsidR="00A273A1" w:rsidTr="00AB6ECF">
        <w:tc>
          <w:tcPr>
            <w:tcW w:w="959" w:type="dxa"/>
            <w:vAlign w:val="center"/>
          </w:tcPr>
          <w:p w:rsidR="00A273A1" w:rsidRPr="00475779" w:rsidRDefault="00475779" w:rsidP="009A5C9B">
            <w:pPr>
              <w:autoSpaceDE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475779"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9781" w:type="dxa"/>
            <w:vAlign w:val="center"/>
          </w:tcPr>
          <w:p w:rsidR="00A273A1" w:rsidRDefault="00A273A1" w:rsidP="004944F6">
            <w:pPr>
              <w:snapToGrid w:val="0"/>
              <w:ind w:right="142"/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Муниципальный контроль в области торговой деятельности</w:t>
            </w:r>
          </w:p>
        </w:tc>
        <w:tc>
          <w:tcPr>
            <w:tcW w:w="3827" w:type="dxa"/>
            <w:vMerge/>
          </w:tcPr>
          <w:p w:rsidR="00A273A1" w:rsidRDefault="00A273A1" w:rsidP="006D0DE7">
            <w:pPr>
              <w:rPr>
                <w:rFonts w:cs="Calibri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907002" w:rsidRDefault="00907002" w:rsidP="00C6132E"/>
    <w:sectPr w:rsidR="00907002" w:rsidSect="00E86094">
      <w:pgSz w:w="16838" w:h="11906" w:orient="landscape"/>
      <w:pgMar w:top="850" w:right="1134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9C4A03"/>
    <w:multiLevelType w:val="multilevel"/>
    <w:tmpl w:val="E2F8CC94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32E"/>
    <w:rsid w:val="001564BB"/>
    <w:rsid w:val="001A38B1"/>
    <w:rsid w:val="00256623"/>
    <w:rsid w:val="00341149"/>
    <w:rsid w:val="00475779"/>
    <w:rsid w:val="004C447C"/>
    <w:rsid w:val="004E2209"/>
    <w:rsid w:val="004E50E0"/>
    <w:rsid w:val="005E4027"/>
    <w:rsid w:val="006D6138"/>
    <w:rsid w:val="007A720D"/>
    <w:rsid w:val="009031C5"/>
    <w:rsid w:val="00907002"/>
    <w:rsid w:val="009F5FAC"/>
    <w:rsid w:val="00A273A1"/>
    <w:rsid w:val="00A620C6"/>
    <w:rsid w:val="00B816B6"/>
    <w:rsid w:val="00C6132E"/>
    <w:rsid w:val="00D442A6"/>
    <w:rsid w:val="00E86094"/>
    <w:rsid w:val="00EF428B"/>
    <w:rsid w:val="00F6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6132E"/>
    <w:pPr>
      <w:keepNext/>
      <w:tabs>
        <w:tab w:val="num" w:pos="0"/>
      </w:tabs>
      <w:ind w:firstLine="851"/>
      <w:jc w:val="both"/>
      <w:outlineLvl w:val="1"/>
    </w:pPr>
    <w:rPr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132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C6132E"/>
    <w:pPr>
      <w:tabs>
        <w:tab w:val="left" w:pos="284"/>
      </w:tabs>
      <w:ind w:right="-284"/>
      <w:jc w:val="center"/>
    </w:pPr>
    <w:rPr>
      <w:b/>
      <w:u w:val="single"/>
    </w:rPr>
  </w:style>
  <w:style w:type="character" w:customStyle="1" w:styleId="a5">
    <w:name w:val="Название Знак"/>
    <w:basedOn w:val="a0"/>
    <w:link w:val="a3"/>
    <w:rsid w:val="00C6132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1">
    <w:name w:val="Обычный1"/>
    <w:rsid w:val="00C6132E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Times New Roman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C613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C613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7">
    <w:name w:val="Table Grid"/>
    <w:basedOn w:val="a1"/>
    <w:uiPriority w:val="59"/>
    <w:rsid w:val="004E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22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F42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42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28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32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6132E"/>
    <w:pPr>
      <w:keepNext/>
      <w:tabs>
        <w:tab w:val="num" w:pos="0"/>
      </w:tabs>
      <w:ind w:firstLine="851"/>
      <w:jc w:val="both"/>
      <w:outlineLvl w:val="1"/>
    </w:pPr>
    <w:rPr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132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C6132E"/>
    <w:pPr>
      <w:tabs>
        <w:tab w:val="left" w:pos="284"/>
      </w:tabs>
      <w:ind w:right="-284"/>
      <w:jc w:val="center"/>
    </w:pPr>
    <w:rPr>
      <w:b/>
      <w:u w:val="single"/>
    </w:rPr>
  </w:style>
  <w:style w:type="character" w:customStyle="1" w:styleId="a5">
    <w:name w:val="Название Знак"/>
    <w:basedOn w:val="a0"/>
    <w:link w:val="a3"/>
    <w:rsid w:val="00C6132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1">
    <w:name w:val="Обычный1"/>
    <w:rsid w:val="00C6132E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Times New Roman"/>
      <w:szCs w:val="20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C613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C613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a7">
    <w:name w:val="Table Grid"/>
    <w:basedOn w:val="a1"/>
    <w:uiPriority w:val="59"/>
    <w:rsid w:val="004E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22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EF42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42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28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4</cp:revision>
  <cp:lastPrinted>2014-04-02T00:59:00Z</cp:lastPrinted>
  <dcterms:created xsi:type="dcterms:W3CDTF">2014-03-30T00:50:00Z</dcterms:created>
  <dcterms:modified xsi:type="dcterms:W3CDTF">2014-04-03T05:27:00Z</dcterms:modified>
</cp:coreProperties>
</file>